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40"/>
          <w:szCs w:val="40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2273935</wp:posOffset>
                </wp:positionH>
                <wp:positionV relativeFrom="paragraph">
                  <wp:posOffset>0</wp:posOffset>
                </wp:positionV>
                <wp:extent cx="4295775" cy="11525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07638" y="3337405"/>
                          <a:ext cx="4276725" cy="88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INSCRIPTIONS 202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6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-202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  <w:t xml:space="preserve">RENSEIGNEMENTS GÉNÉRAUX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2273935</wp:posOffset>
                </wp:positionH>
                <wp:positionV relativeFrom="paragraph">
                  <wp:posOffset>0</wp:posOffset>
                </wp:positionV>
                <wp:extent cx="4295775" cy="11525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95775" cy="1152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438784</wp:posOffset>
            </wp:positionH>
            <wp:positionV relativeFrom="paragraph">
              <wp:posOffset>-252726</wp:posOffset>
            </wp:positionV>
            <wp:extent cx="1326515" cy="1326515"/>
            <wp:effectExtent b="0" l="0" r="0" t="0"/>
            <wp:wrapSquare wrapText="bothSides" distB="0" distT="0" distL="0" distR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3265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Bonjour à tous,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Veuillez trouver ci-dessous quelques renseignements pour la prochaine saison.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L’inscription se fait en transmettant le dossier d’inscription par mail à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contact@francheville-rugby.fr</w:t>
        </w:r>
      </w:hyperlink>
      <w:r w:rsidDel="00000000" w:rsidR="00000000" w:rsidRPr="00000000">
        <w:rPr>
          <w:sz w:val="24"/>
          <w:szCs w:val="24"/>
          <w:rtl w:val="0"/>
        </w:rPr>
        <w:t xml:space="preserve"> ou par remise en main propre à secrétaire du club. Elle sera ensuite à finaliser en souscrivant licence et assurance directement sur le site de la FFR XIII. Un mail explicatif vous sera transmis par le club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dès réception des éléments par la FFR XIII.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sz w:val="24"/>
          <w:szCs w:val="24"/>
          <w:u w:val="single"/>
          <w:rtl w:val="0"/>
        </w:rPr>
        <w:t xml:space="preserve">Pour les catégories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U5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à U13 : l</w:t>
      </w:r>
      <w:r w:rsidDel="00000000" w:rsidR="00000000" w:rsidRPr="00000000">
        <w:rPr>
          <w:sz w:val="24"/>
          <w:szCs w:val="24"/>
          <w:rtl w:val="0"/>
        </w:rPr>
        <w:t xml:space="preserve">e montant de la cotisation 2026-2027 sera de 120€/an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comprend la licence auprès de la FFR XIII, la souscription de l’assurance (obligatoire) et un pack équipement (short + chaussettes + t-shirt d’entraînement).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partir du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ème</w:t>
      </w:r>
      <w:r w:rsidDel="00000000" w:rsidR="00000000" w:rsidRPr="00000000">
        <w:rPr>
          <w:sz w:val="24"/>
          <w:szCs w:val="24"/>
          <w:rtl w:val="0"/>
        </w:rPr>
        <w:t xml:space="preserve"> enfant et suivant d’une même fratrie, une réduction de 40€ sera faite sur la cotisation.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Les répartitions par catégorie, horaires et lieux d’entraînement seront les suivants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3.0" w:type="dxa"/>
        <w:jc w:val="center"/>
        <w:tblLayout w:type="fixed"/>
        <w:tblLook w:val="0000"/>
      </w:tblPr>
      <w:tblGrid>
        <w:gridCol w:w="1875"/>
        <w:gridCol w:w="1275"/>
        <w:gridCol w:w="7513"/>
        <w:tblGridChange w:id="0">
          <w:tblGrid>
            <w:gridCol w:w="1875"/>
            <w:gridCol w:w="1275"/>
            <w:gridCol w:w="7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Catégorie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Années de naissance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Horaires &amp; Lieu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er</w:t>
            </w:r>
            <w:r w:rsidDel="00000000" w:rsidR="00000000" w:rsidRPr="00000000">
              <w:rPr>
                <w:rtl w:val="0"/>
              </w:rPr>
              <w:t xml:space="preserve"> PAS – U7</w:t>
            </w:r>
          </w:p>
          <w:p w:rsidR="00000000" w:rsidDel="00000000" w:rsidP="00000000" w:rsidRDefault="00000000" w:rsidRPr="00000000" w14:paraId="00000017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&amp; U5 2</w:t>
            </w:r>
            <w:r w:rsidDel="00000000" w:rsidR="00000000" w:rsidRPr="00000000">
              <w:rPr>
                <w:vertAlign w:val="superscript"/>
                <w:rtl w:val="0"/>
              </w:rPr>
              <w:t xml:space="preserve">ème</w:t>
            </w:r>
            <w:r w:rsidDel="00000000" w:rsidR="00000000" w:rsidRPr="00000000">
              <w:rPr>
                <w:rtl w:val="0"/>
              </w:rPr>
              <w:t xml:space="preserve"> année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2020</w:t>
            </w:r>
          </w:p>
          <w:p w:rsidR="00000000" w:rsidDel="00000000" w:rsidP="00000000" w:rsidRDefault="00000000" w:rsidRPr="00000000" w14:paraId="00000019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2021-2022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Samedi de 10H30 à 12H00 au Parc Sportif de Francheville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60" w:line="240" w:lineRule="auto"/>
              <w:jc w:val="center"/>
              <w:rPr/>
            </w:pPr>
            <w:bookmarkStart w:colFirst="0" w:colLast="0" w:name="_sydhfhbzajbo" w:id="0"/>
            <w:bookmarkEnd w:id="0"/>
            <w:r w:rsidDel="00000000" w:rsidR="00000000" w:rsidRPr="00000000">
              <w:rPr>
                <w:rtl w:val="0"/>
              </w:rPr>
              <w:t xml:space="preserve">PUPILLES – U9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2019-2018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Samedi de 10H30 à 12H00 au Parc Sportif de Francheville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POUSSINS - U11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2017-2016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Samedi de 10H30 à 12H00 au Parc Sportif de Francheville </w:t>
            </w:r>
          </w:p>
          <w:p w:rsidR="00000000" w:rsidDel="00000000" w:rsidP="00000000" w:rsidRDefault="00000000" w:rsidRPr="00000000" w14:paraId="00000021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Mercredi de 10H30 à 12H00 au Stade du Plan du Loup de Sainte-Foy-lès-Lyon (dans la limite des places disponibles mis à disposition par le club SFRL)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BENJAMINS - U13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2015-2014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Samedi de 10H30 à 12H00 au Parc Sportif de Francheville </w:t>
            </w:r>
          </w:p>
          <w:p w:rsidR="00000000" w:rsidDel="00000000" w:rsidP="00000000" w:rsidRDefault="00000000" w:rsidRPr="00000000" w14:paraId="00000025">
            <w:pPr>
              <w:spacing w:after="6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Mercredi de 14h00 à 15h30 au Stade du Plan du Loup de Sainte-Foy-lès-Lyon (dans la limite des places disponibles mis à disposition par le club SFRL)</w:t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5534660</wp:posOffset>
            </wp:positionH>
            <wp:positionV relativeFrom="paragraph">
              <wp:posOffset>6350</wp:posOffset>
            </wp:positionV>
            <wp:extent cx="1238250" cy="1110615"/>
            <wp:effectExtent b="0" l="0" r="0" t="0"/>
            <wp:wrapSquare wrapText="bothSides" distB="0" distT="0" distL="0" distR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10533" l="14273" r="16381" t="3172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106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Pour les U5 à U13, nous participerons au Challenge Avenir, représentant environ 8 tournois dans l’année qui se dérouleront le samedi en lieu et place des entraînements. 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L’ensemble des informations et convocations pour les entraînements, les tournois et les événements du club seront données principalement par WhatsApp. Scanner le QR code.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Planning 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Pour les licenciés de la saison précédente, les licences sont valables jusqu’au 30/09/2026. Pour les nouveaux licenciés, nous avons une tolérance d’un entraînement sans licence. Après, il faudra être licencié.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démarrage des entraînements aura lieu le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samedi 5 Septembre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Enfin, nous invitons les parents (papa ou maman) et les grands frères / grandes sœurs qui seraient intéressés pour donner un coup de main à se manifester.  Toutes les bonnes volontés sont les bienvenues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sz w:val="40"/>
          <w:szCs w:val="40"/>
        </w:rPr>
      </w:pPr>
      <w:r w:rsidDel="00000000" w:rsidR="00000000" w:rsidRPr="00000000">
        <w:rPr>
          <w:sz w:val="24"/>
          <w:szCs w:val="24"/>
          <w:rtl w:val="0"/>
        </w:rPr>
        <w:t xml:space="preserve">L’équipe du EFRL.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yperlink" Target="mailto:contact@francheville-rugby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